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BEB8" w14:textId="77777777" w:rsidR="006E4E16" w:rsidRDefault="0098654D" w:rsidP="00113135">
      <w:pPr>
        <w:spacing w:line="280" w:lineRule="exact"/>
        <w:ind w:firstLineChars="100" w:firstLine="210"/>
        <w:rPr>
          <w:rFonts w:ascii="Meiryo UI" w:eastAsia="Meiryo UI" w:hAnsi="Meiryo UI" w:cs="Meiryo UI"/>
        </w:rPr>
      </w:pPr>
      <w:r w:rsidRPr="00C4384F">
        <w:rPr>
          <w:rFonts w:ascii="Meiryo UI" w:eastAsia="Meiryo UI" w:hAnsi="Meiryo UI" w:cs="Meiryo UI" w:hint="eastAsia"/>
        </w:rPr>
        <w:t>本日は、</w:t>
      </w:r>
      <w:r w:rsidR="006E4E16">
        <w:rPr>
          <w:rFonts w:ascii="Meiryo UI" w:eastAsia="Meiryo UI" w:hAnsi="Meiryo UI" w:cs="Meiryo UI" w:hint="eastAsia"/>
        </w:rPr>
        <w:t>当協会の講習会</w:t>
      </w:r>
      <w:r w:rsidRPr="00C4384F">
        <w:rPr>
          <w:rFonts w:ascii="Meiryo UI" w:eastAsia="Meiryo UI" w:hAnsi="Meiryo UI" w:cs="Meiryo UI" w:hint="eastAsia"/>
        </w:rPr>
        <w:t>にご参加いただき、誠にありがとうございました。</w:t>
      </w:r>
    </w:p>
    <w:p w14:paraId="734AFF0B" w14:textId="6ECE4555" w:rsidR="0098654D" w:rsidRPr="00C4384F" w:rsidRDefault="0098654D" w:rsidP="00113135">
      <w:pPr>
        <w:spacing w:line="280" w:lineRule="exact"/>
        <w:ind w:firstLineChars="100" w:firstLine="210"/>
        <w:rPr>
          <w:rFonts w:ascii="Meiryo UI" w:eastAsia="Meiryo UI" w:hAnsi="Meiryo UI" w:cs="Meiryo UI"/>
        </w:rPr>
      </w:pPr>
      <w:r w:rsidRPr="00C4384F">
        <w:rPr>
          <w:rFonts w:ascii="Meiryo UI" w:eastAsia="Meiryo UI" w:hAnsi="Meiryo UI" w:cs="Meiryo UI" w:hint="eastAsia"/>
        </w:rPr>
        <w:t>次回の</w:t>
      </w:r>
      <w:r w:rsidR="006E4E16">
        <w:rPr>
          <w:rFonts w:ascii="Meiryo UI" w:eastAsia="Meiryo UI" w:hAnsi="Meiryo UI" w:cs="Meiryo UI" w:hint="eastAsia"/>
        </w:rPr>
        <w:t>講習会</w:t>
      </w:r>
      <w:r w:rsidRPr="00C4384F">
        <w:rPr>
          <w:rFonts w:ascii="Meiryo UI" w:eastAsia="Meiryo UI" w:hAnsi="Meiryo UI" w:cs="Meiryo UI" w:hint="eastAsia"/>
        </w:rPr>
        <w:t>をより質の高いものにするために、みなさまの感想を募集しておりますので、誠に恐れ入りますが、ご協力をお願いいたします。</w:t>
      </w:r>
    </w:p>
    <w:p w14:paraId="1F274F1F" w14:textId="77777777" w:rsidR="0098654D" w:rsidRPr="00C4384F" w:rsidRDefault="0098654D" w:rsidP="00113135">
      <w:pPr>
        <w:spacing w:line="280" w:lineRule="exact"/>
        <w:ind w:firstLineChars="100" w:firstLine="210"/>
        <w:rPr>
          <w:rFonts w:ascii="Meiryo UI" w:eastAsia="Meiryo UI" w:hAnsi="Meiryo UI" w:cs="Meiryo UI"/>
        </w:rPr>
      </w:pPr>
    </w:p>
    <w:p w14:paraId="39C1E941" w14:textId="5F1E2440" w:rsidR="006F06CC" w:rsidRDefault="0098654D" w:rsidP="006F06CC">
      <w:pPr>
        <w:spacing w:line="360" w:lineRule="exact"/>
        <w:rPr>
          <w:rFonts w:ascii="Meiryo UI" w:eastAsia="Meiryo UI" w:hAnsi="Meiryo UI" w:cs="Meiryo UI"/>
        </w:rPr>
      </w:pPr>
      <w:r w:rsidRPr="00C4384F">
        <w:rPr>
          <w:rFonts w:ascii="Meiryo UI" w:eastAsia="Meiryo UI" w:hAnsi="Meiryo UI" w:cs="Meiryo UI" w:hint="eastAsia"/>
        </w:rPr>
        <w:t>【</w:t>
      </w:r>
      <w:r w:rsidR="00FC7309" w:rsidRPr="00C4384F">
        <w:rPr>
          <w:rFonts w:ascii="Meiryo UI" w:eastAsia="Meiryo UI" w:hAnsi="Meiryo UI" w:cs="Meiryo UI" w:hint="eastAsia"/>
        </w:rPr>
        <w:t>職業区分</w:t>
      </w:r>
      <w:r w:rsidRPr="00C4384F">
        <w:rPr>
          <w:rFonts w:ascii="Meiryo UI" w:eastAsia="Meiryo UI" w:hAnsi="Meiryo UI" w:cs="Meiryo UI" w:hint="eastAsia"/>
        </w:rPr>
        <w:t>】</w:t>
      </w:r>
      <w:r w:rsidR="006F06CC">
        <w:rPr>
          <w:rFonts w:ascii="Meiryo UI" w:eastAsia="Meiryo UI" w:hAnsi="Meiryo UI" w:cs="Meiryo UI" w:hint="eastAsia"/>
        </w:rPr>
        <w:t>いずれかに☑を入れてください</w:t>
      </w:r>
    </w:p>
    <w:p w14:paraId="70851A05" w14:textId="522AC119" w:rsidR="0098654D" w:rsidRPr="00C4384F" w:rsidRDefault="0098654D" w:rsidP="00113135">
      <w:pPr>
        <w:spacing w:line="280" w:lineRule="exact"/>
        <w:rPr>
          <w:rFonts w:ascii="Meiryo UI" w:eastAsia="Meiryo UI" w:hAnsi="Meiryo UI" w:cs="Meiryo UI"/>
        </w:rPr>
      </w:pPr>
      <w:r w:rsidRPr="00C4384F">
        <w:rPr>
          <w:rFonts w:ascii="Meiryo UI" w:eastAsia="Meiryo UI" w:hAnsi="Meiryo UI" w:cs="Meiryo UI" w:hint="eastAsia"/>
        </w:rPr>
        <w:t xml:space="preserve">　</w:t>
      </w:r>
      <w:sdt>
        <w:sdtPr>
          <w:rPr>
            <w:rFonts w:ascii="Meiryo UI" w:eastAsia="Meiryo UI" w:hAnsi="Meiryo UI" w:cs="Meiryo UI" w:hint="eastAsia"/>
          </w:rPr>
          <w:id w:val="-1525004604"/>
          <w14:checkbox>
            <w14:checked w14:val="0"/>
            <w14:checkedState w14:val="00FE" w14:font="Wingdings"/>
            <w14:uncheckedState w14:val="2610" w14:font="ＭＳ ゴシック"/>
          </w14:checkbox>
        </w:sdtPr>
        <w:sdtEndPr/>
        <w:sdtContent>
          <w:r w:rsidR="00196D5F">
            <w:rPr>
              <w:rFonts w:ascii="ＭＳ ゴシック" w:eastAsia="ＭＳ ゴシック" w:hAnsi="ＭＳ ゴシック" w:cs="Meiryo UI" w:hint="eastAsia"/>
            </w:rPr>
            <w:t>☐</w:t>
          </w:r>
        </w:sdtContent>
      </w:sdt>
      <w:r w:rsidR="00FC7309" w:rsidRPr="00C4384F">
        <w:rPr>
          <w:rFonts w:ascii="Meiryo UI" w:eastAsia="Meiryo UI" w:hAnsi="Meiryo UI" w:cs="Meiryo UI" w:hint="eastAsia"/>
        </w:rPr>
        <w:t xml:space="preserve">発注機関　　　</w:t>
      </w:r>
      <w:sdt>
        <w:sdtPr>
          <w:rPr>
            <w:rFonts w:ascii="Meiryo UI" w:eastAsia="Meiryo UI" w:hAnsi="Meiryo UI" w:cs="Meiryo UI" w:hint="eastAsia"/>
          </w:rPr>
          <w:id w:val="1571848562"/>
          <w14:checkbox>
            <w14:checked w14:val="0"/>
            <w14:checkedState w14:val="00FE" w14:font="Wingdings"/>
            <w14:uncheckedState w14:val="2610" w14:font="ＭＳ ゴシック"/>
          </w14:checkbox>
        </w:sdtPr>
        <w:sdtEndPr/>
        <w:sdtContent>
          <w:r w:rsidR="00883380">
            <w:rPr>
              <w:rFonts w:ascii="ＭＳ ゴシック" w:eastAsia="ＭＳ ゴシック" w:hAnsi="ＭＳ ゴシック" w:cs="Meiryo UI" w:hint="eastAsia"/>
            </w:rPr>
            <w:t>☐</w:t>
          </w:r>
        </w:sdtContent>
      </w:sdt>
      <w:r w:rsidR="00FC7309" w:rsidRPr="00C4384F">
        <w:rPr>
          <w:rFonts w:ascii="Meiryo UI" w:eastAsia="Meiryo UI" w:hAnsi="Meiryo UI" w:cs="Meiryo UI" w:hint="eastAsia"/>
        </w:rPr>
        <w:t xml:space="preserve">コンサルタント　　</w:t>
      </w:r>
      <w:r w:rsidR="00C4384F">
        <w:rPr>
          <w:rFonts w:ascii="Meiryo UI" w:eastAsia="Meiryo UI" w:hAnsi="Meiryo UI" w:cs="Meiryo UI" w:hint="eastAsia"/>
        </w:rPr>
        <w:t xml:space="preserve">　</w:t>
      </w:r>
      <w:sdt>
        <w:sdtPr>
          <w:rPr>
            <w:rFonts w:ascii="Meiryo UI" w:eastAsia="Meiryo UI" w:hAnsi="Meiryo UI" w:cs="Meiryo UI" w:hint="eastAsia"/>
          </w:rPr>
          <w:id w:val="1422217024"/>
          <w14:checkbox>
            <w14:checked w14:val="0"/>
            <w14:checkedState w14:val="00FE" w14:font="Wingdings"/>
            <w14:uncheckedState w14:val="2610" w14:font="ＭＳ ゴシック"/>
          </w14:checkbox>
        </w:sdtPr>
        <w:sdtEndPr/>
        <w:sdtContent>
          <w:r w:rsidR="00883380">
            <w:rPr>
              <w:rFonts w:ascii="ＭＳ ゴシック" w:eastAsia="ＭＳ ゴシック" w:hAnsi="ＭＳ ゴシック" w:cs="Meiryo UI" w:hint="eastAsia"/>
            </w:rPr>
            <w:t>☐</w:t>
          </w:r>
        </w:sdtContent>
      </w:sdt>
      <w:r w:rsidR="00FC7309" w:rsidRPr="00C4384F">
        <w:rPr>
          <w:rFonts w:ascii="Meiryo UI" w:eastAsia="Meiryo UI" w:hAnsi="Meiryo UI" w:cs="Meiryo UI" w:hint="eastAsia"/>
        </w:rPr>
        <w:t xml:space="preserve">総合建設業　　</w:t>
      </w:r>
      <w:r w:rsidR="00C4384F">
        <w:rPr>
          <w:rFonts w:ascii="Meiryo UI" w:eastAsia="Meiryo UI" w:hAnsi="Meiryo UI" w:cs="Meiryo UI" w:hint="eastAsia"/>
        </w:rPr>
        <w:t xml:space="preserve">　</w:t>
      </w:r>
      <w:sdt>
        <w:sdtPr>
          <w:rPr>
            <w:rFonts w:ascii="Meiryo UI" w:eastAsia="Meiryo UI" w:hAnsi="Meiryo UI" w:cs="Meiryo UI" w:hint="eastAsia"/>
          </w:rPr>
          <w:id w:val="502872333"/>
          <w14:checkbox>
            <w14:checked w14:val="0"/>
            <w14:checkedState w14:val="00FE" w14:font="Wingdings"/>
            <w14:uncheckedState w14:val="2610" w14:font="ＭＳ ゴシック"/>
          </w14:checkbox>
        </w:sdtPr>
        <w:sdtEndPr/>
        <w:sdtContent>
          <w:r w:rsidR="00883380">
            <w:rPr>
              <w:rFonts w:ascii="ＭＳ ゴシック" w:eastAsia="ＭＳ ゴシック" w:hAnsi="ＭＳ ゴシック" w:cs="Meiryo UI" w:hint="eastAsia"/>
            </w:rPr>
            <w:t>☐</w:t>
          </w:r>
        </w:sdtContent>
      </w:sdt>
      <w:r w:rsidR="00FC7309" w:rsidRPr="00C4384F">
        <w:rPr>
          <w:rFonts w:ascii="Meiryo UI" w:eastAsia="Meiryo UI" w:hAnsi="Meiryo UI" w:cs="Meiryo UI" w:hint="eastAsia"/>
        </w:rPr>
        <w:t xml:space="preserve">産業廃棄物処理業　</w:t>
      </w:r>
      <w:r w:rsidR="00C4384F">
        <w:rPr>
          <w:rFonts w:ascii="Meiryo UI" w:eastAsia="Meiryo UI" w:hAnsi="Meiryo UI" w:cs="Meiryo UI" w:hint="eastAsia"/>
        </w:rPr>
        <w:t xml:space="preserve">　</w:t>
      </w:r>
      <w:r w:rsidR="00FC7309" w:rsidRPr="00C4384F">
        <w:rPr>
          <w:rFonts w:ascii="Meiryo UI" w:eastAsia="Meiryo UI" w:hAnsi="Meiryo UI" w:cs="Meiryo UI" w:hint="eastAsia"/>
        </w:rPr>
        <w:t xml:space="preserve">　</w:t>
      </w:r>
      <w:sdt>
        <w:sdtPr>
          <w:rPr>
            <w:rFonts w:ascii="Meiryo UI" w:eastAsia="Meiryo UI" w:hAnsi="Meiryo UI" w:cs="Meiryo UI" w:hint="eastAsia"/>
          </w:rPr>
          <w:id w:val="1357697841"/>
          <w14:checkbox>
            <w14:checked w14:val="0"/>
            <w14:checkedState w14:val="00FE" w14:font="Wingdings"/>
            <w14:uncheckedState w14:val="2610" w14:font="ＭＳ ゴシック"/>
          </w14:checkbox>
        </w:sdtPr>
        <w:sdtEndPr/>
        <w:sdtContent>
          <w:r w:rsidR="00995613">
            <w:rPr>
              <w:rFonts w:ascii="ＭＳ ゴシック" w:eastAsia="ＭＳ ゴシック" w:hAnsi="ＭＳ ゴシック" w:cs="Meiryo UI" w:hint="eastAsia"/>
            </w:rPr>
            <w:t>☐</w:t>
          </w:r>
        </w:sdtContent>
      </w:sdt>
      <w:r w:rsidR="00FC7309" w:rsidRPr="00C4384F">
        <w:rPr>
          <w:rFonts w:ascii="Meiryo UI" w:eastAsia="Meiryo UI" w:hAnsi="Meiryo UI" w:cs="Meiryo UI" w:hint="eastAsia"/>
        </w:rPr>
        <w:t>機械メーカー</w:t>
      </w:r>
    </w:p>
    <w:p w14:paraId="3D441566" w14:textId="089B9526" w:rsidR="00FC7309" w:rsidRPr="00113135" w:rsidRDefault="00FC7309" w:rsidP="00113135">
      <w:pPr>
        <w:spacing w:line="280" w:lineRule="exact"/>
        <w:rPr>
          <w:rFonts w:ascii="Meiryo UI" w:eastAsia="Meiryo UI" w:hAnsi="Meiryo UI" w:cs="Meiryo UI"/>
          <w:color w:val="000000" w:themeColor="text1"/>
        </w:rPr>
      </w:pPr>
      <w:r w:rsidRPr="00C4384F">
        <w:rPr>
          <w:rFonts w:ascii="Meiryo UI" w:eastAsia="Meiryo UI" w:hAnsi="Meiryo UI" w:cs="Meiryo UI" w:hint="eastAsia"/>
        </w:rPr>
        <w:t xml:space="preserve">　</w:t>
      </w:r>
      <w:sdt>
        <w:sdtPr>
          <w:rPr>
            <w:rFonts w:ascii="Meiryo UI" w:eastAsia="Meiryo UI" w:hAnsi="Meiryo UI" w:cs="Meiryo UI" w:hint="eastAsia"/>
          </w:rPr>
          <w:id w:val="-847870842"/>
          <w14:checkbox>
            <w14:checked w14:val="0"/>
            <w14:checkedState w14:val="00FE" w14:font="Wingdings"/>
            <w14:uncheckedState w14:val="2610" w14:font="ＭＳ ゴシック"/>
          </w14:checkbox>
        </w:sdtPr>
        <w:sdtEndPr/>
        <w:sdtContent>
          <w:r w:rsidR="00995613">
            <w:rPr>
              <w:rFonts w:ascii="ＭＳ ゴシック" w:eastAsia="ＭＳ ゴシック" w:hAnsi="ＭＳ ゴシック" w:cs="Meiryo UI" w:hint="eastAsia"/>
            </w:rPr>
            <w:t>☐</w:t>
          </w:r>
        </w:sdtContent>
      </w:sdt>
      <w:r w:rsidRPr="00C4384F">
        <w:rPr>
          <w:rFonts w:ascii="Meiryo UI" w:eastAsia="Meiryo UI" w:hAnsi="Meiryo UI" w:cs="Meiryo UI" w:hint="eastAsia"/>
        </w:rPr>
        <w:t>材料メーカー</w:t>
      </w:r>
      <w:r w:rsidR="00C4384F">
        <w:rPr>
          <w:rFonts w:ascii="Meiryo UI" w:eastAsia="Meiryo UI" w:hAnsi="Meiryo UI" w:cs="Meiryo UI" w:hint="eastAsia"/>
        </w:rPr>
        <w:t xml:space="preserve">　　　</w:t>
      </w:r>
      <w:sdt>
        <w:sdtPr>
          <w:rPr>
            <w:rFonts w:ascii="Meiryo UI" w:eastAsia="Meiryo UI" w:hAnsi="Meiryo UI" w:cs="Meiryo UI" w:hint="eastAsia"/>
          </w:rPr>
          <w:id w:val="-1453552326"/>
          <w14:checkbox>
            <w14:checked w14:val="0"/>
            <w14:checkedState w14:val="00FE" w14:font="Wingdings"/>
            <w14:uncheckedState w14:val="2610" w14:font="ＭＳ ゴシック"/>
          </w14:checkbox>
        </w:sdtPr>
        <w:sdtEndPr/>
        <w:sdtContent>
          <w:r w:rsidR="00995613">
            <w:rPr>
              <w:rFonts w:ascii="ＭＳ ゴシック" w:eastAsia="ＭＳ ゴシック" w:hAnsi="ＭＳ ゴシック" w:cs="Meiryo UI" w:hint="eastAsia"/>
            </w:rPr>
            <w:t>☐</w:t>
          </w:r>
        </w:sdtContent>
      </w:sdt>
      <w:r w:rsidRPr="00C4384F">
        <w:rPr>
          <w:rFonts w:ascii="Meiryo UI" w:eastAsia="Meiryo UI" w:hAnsi="Meiryo UI" w:cs="Meiryo UI" w:hint="eastAsia"/>
        </w:rPr>
        <w:t xml:space="preserve">商社・物流業　　　</w:t>
      </w:r>
      <w:sdt>
        <w:sdtPr>
          <w:rPr>
            <w:rFonts w:ascii="Meiryo UI" w:eastAsia="Meiryo UI" w:hAnsi="Meiryo UI" w:cs="Meiryo UI" w:hint="eastAsia"/>
          </w:rPr>
          <w:id w:val="565298398"/>
          <w14:checkbox>
            <w14:checked w14:val="0"/>
            <w14:checkedState w14:val="00FE" w14:font="Wingdings"/>
            <w14:uncheckedState w14:val="2610" w14:font="ＭＳ ゴシック"/>
          </w14:checkbox>
        </w:sdtPr>
        <w:sdtEndPr/>
        <w:sdtContent>
          <w:r w:rsidR="00196D5F">
            <w:rPr>
              <w:rFonts w:ascii="ＭＳ ゴシック" w:eastAsia="ＭＳ ゴシック" w:hAnsi="ＭＳ ゴシック" w:cs="Meiryo UI" w:hint="eastAsia"/>
            </w:rPr>
            <w:t>☐</w:t>
          </w:r>
        </w:sdtContent>
      </w:sdt>
      <w:r w:rsidRPr="00C4384F">
        <w:rPr>
          <w:rFonts w:ascii="Meiryo UI" w:eastAsia="Meiryo UI" w:hAnsi="Meiryo UI" w:cs="Meiryo UI" w:hint="eastAsia"/>
        </w:rPr>
        <w:t xml:space="preserve">研究機関　　　</w:t>
      </w:r>
      <w:sdt>
        <w:sdtPr>
          <w:rPr>
            <w:rFonts w:ascii="Meiryo UI" w:eastAsia="Meiryo UI" w:hAnsi="Meiryo UI" w:cs="Meiryo UI" w:hint="eastAsia"/>
            <w:color w:val="000000" w:themeColor="text1"/>
          </w:rPr>
          <w:id w:val="-1083063389"/>
          <w14:checkbox>
            <w14:checked w14:val="0"/>
            <w14:checkedState w14:val="00FE" w14:font="Wingdings"/>
            <w14:uncheckedState w14:val="2610" w14:font="ＭＳ ゴシック"/>
          </w14:checkbox>
        </w:sdtPr>
        <w:sdtEndPr/>
        <w:sdtContent>
          <w:r w:rsidR="006F06CC">
            <w:rPr>
              <w:rFonts w:ascii="ＭＳ ゴシック" w:eastAsia="ＭＳ ゴシック" w:hAnsi="ＭＳ ゴシック" w:cs="Meiryo UI" w:hint="eastAsia"/>
              <w:color w:val="000000" w:themeColor="text1"/>
            </w:rPr>
            <w:t>☐</w:t>
          </w:r>
        </w:sdtContent>
      </w:sdt>
      <w:r w:rsidR="00DC76A8" w:rsidRPr="00113135">
        <w:rPr>
          <w:rFonts w:ascii="Meiryo UI" w:eastAsia="Meiryo UI" w:hAnsi="Meiryo UI" w:cs="Meiryo UI" w:hint="eastAsia"/>
          <w:color w:val="000000" w:themeColor="text1"/>
        </w:rPr>
        <w:t xml:space="preserve">官公庁　　</w:t>
      </w:r>
      <w:sdt>
        <w:sdtPr>
          <w:rPr>
            <w:rFonts w:ascii="Meiryo UI" w:eastAsia="Meiryo UI" w:hAnsi="Meiryo UI" w:cs="Meiryo UI" w:hint="eastAsia"/>
            <w:color w:val="000000" w:themeColor="text1"/>
          </w:rPr>
          <w:id w:val="1613550009"/>
          <w14:checkbox>
            <w14:checked w14:val="0"/>
            <w14:checkedState w14:val="00FE" w14:font="Wingdings"/>
            <w14:uncheckedState w14:val="2610" w14:font="ＭＳ ゴシック"/>
          </w14:checkbox>
        </w:sdtPr>
        <w:sdtEndPr/>
        <w:sdtContent>
          <w:r w:rsidR="00995613" w:rsidRPr="00113135">
            <w:rPr>
              <w:rFonts w:ascii="ＭＳ ゴシック" w:eastAsia="ＭＳ ゴシック" w:hAnsi="ＭＳ ゴシック" w:cs="Meiryo UI" w:hint="eastAsia"/>
              <w:color w:val="000000" w:themeColor="text1"/>
            </w:rPr>
            <w:t>☐</w:t>
          </w:r>
        </w:sdtContent>
      </w:sdt>
      <w:r w:rsidR="00DC76A8" w:rsidRPr="00113135">
        <w:rPr>
          <w:rFonts w:ascii="Meiryo UI" w:eastAsia="Meiryo UI" w:hAnsi="Meiryo UI" w:cs="Meiryo UI" w:hint="eastAsia"/>
          <w:color w:val="000000" w:themeColor="text1"/>
        </w:rPr>
        <w:t>その他（　　　　　　　　　　　　　　　　）</w:t>
      </w:r>
    </w:p>
    <w:p w14:paraId="77F5ACF6" w14:textId="53C389E0" w:rsidR="0098654D" w:rsidRDefault="0098654D" w:rsidP="00921A99">
      <w:pPr>
        <w:spacing w:line="240" w:lineRule="exact"/>
        <w:rPr>
          <w:rFonts w:ascii="Meiryo UI" w:eastAsia="Meiryo UI" w:hAnsi="Meiryo UI" w:cs="Meiryo UI"/>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3113"/>
        <w:gridCol w:w="4775"/>
      </w:tblGrid>
      <w:tr w:rsidR="00921A99" w14:paraId="5BFB8BC2" w14:textId="77777777" w:rsidTr="006F06CC">
        <w:tc>
          <w:tcPr>
            <w:tcW w:w="1838" w:type="dxa"/>
            <w:tcBorders>
              <w:top w:val="single" w:sz="12" w:space="0" w:color="auto"/>
              <w:bottom w:val="double" w:sz="4" w:space="0" w:color="auto"/>
            </w:tcBorders>
            <w:shd w:val="clear" w:color="auto" w:fill="DAEEF3" w:themeFill="accent5" w:themeFillTint="33"/>
          </w:tcPr>
          <w:p w14:paraId="69C774D9" w14:textId="77777777" w:rsidR="00921A99" w:rsidRDefault="00921A99" w:rsidP="00113135">
            <w:pPr>
              <w:spacing w:line="360" w:lineRule="exact"/>
              <w:rPr>
                <w:rFonts w:ascii="Meiryo UI" w:eastAsia="Meiryo UI" w:hAnsi="Meiryo UI" w:cs="Meiryo UI"/>
              </w:rPr>
            </w:pPr>
            <w:bookmarkStart w:id="0" w:name="_Hlk101472678"/>
          </w:p>
        </w:tc>
        <w:tc>
          <w:tcPr>
            <w:tcW w:w="3119" w:type="dxa"/>
            <w:tcBorders>
              <w:top w:val="single" w:sz="12" w:space="0" w:color="auto"/>
              <w:bottom w:val="double" w:sz="4" w:space="0" w:color="auto"/>
            </w:tcBorders>
            <w:shd w:val="clear" w:color="auto" w:fill="DAEEF3" w:themeFill="accent5" w:themeFillTint="33"/>
          </w:tcPr>
          <w:p w14:paraId="23DA933B" w14:textId="32A13407" w:rsidR="00921A99" w:rsidRDefault="00113135" w:rsidP="00196D5F">
            <w:pPr>
              <w:spacing w:line="360" w:lineRule="exact"/>
              <w:jc w:val="center"/>
              <w:rPr>
                <w:rFonts w:ascii="Meiryo UI" w:eastAsia="Meiryo UI" w:hAnsi="Meiryo UI" w:cs="Meiryo UI"/>
              </w:rPr>
            </w:pPr>
            <w:r>
              <w:rPr>
                <w:rFonts w:ascii="Meiryo UI" w:eastAsia="Meiryo UI" w:hAnsi="Meiryo UI" w:cs="Meiryo UI" w:hint="eastAsia"/>
              </w:rPr>
              <w:t>いずれかに☑を入れてください</w:t>
            </w:r>
          </w:p>
        </w:tc>
        <w:tc>
          <w:tcPr>
            <w:tcW w:w="4785" w:type="dxa"/>
            <w:tcBorders>
              <w:top w:val="single" w:sz="12" w:space="0" w:color="auto"/>
              <w:bottom w:val="double" w:sz="4" w:space="0" w:color="auto"/>
            </w:tcBorders>
            <w:shd w:val="clear" w:color="auto" w:fill="DAEEF3" w:themeFill="accent5" w:themeFillTint="33"/>
          </w:tcPr>
          <w:p w14:paraId="134F1594" w14:textId="7913137D" w:rsidR="00921A99" w:rsidRDefault="00113135" w:rsidP="00196D5F">
            <w:pPr>
              <w:spacing w:line="360" w:lineRule="exact"/>
              <w:jc w:val="center"/>
              <w:rPr>
                <w:rFonts w:ascii="Meiryo UI" w:eastAsia="Meiryo UI" w:hAnsi="Meiryo UI" w:cs="Meiryo UI"/>
              </w:rPr>
            </w:pPr>
            <w:r>
              <w:rPr>
                <w:rFonts w:ascii="Meiryo UI" w:eastAsia="Meiryo UI" w:hAnsi="Meiryo UI" w:cs="Meiryo UI" w:hint="eastAsia"/>
              </w:rPr>
              <w:t>ご感想やご意見</w:t>
            </w:r>
          </w:p>
        </w:tc>
      </w:tr>
      <w:bookmarkEnd w:id="0"/>
      <w:tr w:rsidR="00921A99" w14:paraId="6A9B6D2D" w14:textId="77777777" w:rsidTr="006F06CC">
        <w:trPr>
          <w:trHeight w:val="1248"/>
        </w:trPr>
        <w:tc>
          <w:tcPr>
            <w:tcW w:w="1838" w:type="dxa"/>
            <w:tcBorders>
              <w:top w:val="double" w:sz="4" w:space="0" w:color="auto"/>
            </w:tcBorders>
          </w:tcPr>
          <w:p w14:paraId="1BD5AC99" w14:textId="77777777" w:rsidR="00921A99" w:rsidRPr="00C4384F" w:rsidRDefault="00921A99" w:rsidP="00113135">
            <w:pPr>
              <w:spacing w:line="360" w:lineRule="exact"/>
              <w:rPr>
                <w:rFonts w:ascii="Meiryo UI" w:eastAsia="Meiryo UI" w:hAnsi="Meiryo UI" w:cs="Meiryo UI"/>
              </w:rPr>
            </w:pPr>
            <w:r w:rsidRPr="00C4384F">
              <w:rPr>
                <w:rFonts w:ascii="Meiryo UI" w:eastAsia="Meiryo UI" w:hAnsi="Meiryo UI" w:cs="Meiryo UI" w:hint="eastAsia"/>
              </w:rPr>
              <w:t>Q1.</w:t>
            </w:r>
            <w:r>
              <w:rPr>
                <w:rFonts w:ascii="Meiryo UI" w:eastAsia="Meiryo UI" w:hAnsi="Meiryo UI" w:cs="Meiryo UI" w:hint="eastAsia"/>
              </w:rPr>
              <w:t>講習会</w:t>
            </w:r>
            <w:r w:rsidRPr="00C4384F">
              <w:rPr>
                <w:rFonts w:ascii="Meiryo UI" w:eastAsia="Meiryo UI" w:hAnsi="Meiryo UI" w:cs="Meiryo UI" w:hint="eastAsia"/>
              </w:rPr>
              <w:t>全体の内容について</w:t>
            </w:r>
          </w:p>
          <w:p w14:paraId="5C2D65C5" w14:textId="77777777" w:rsidR="00921A99" w:rsidRPr="00921A99" w:rsidRDefault="00921A99" w:rsidP="00113135">
            <w:pPr>
              <w:spacing w:line="360" w:lineRule="exact"/>
              <w:rPr>
                <w:rFonts w:ascii="Meiryo UI" w:eastAsia="Meiryo UI" w:hAnsi="Meiryo UI" w:cs="Meiryo UI"/>
              </w:rPr>
            </w:pPr>
          </w:p>
        </w:tc>
        <w:tc>
          <w:tcPr>
            <w:tcW w:w="3119" w:type="dxa"/>
            <w:tcBorders>
              <w:top w:val="double" w:sz="4" w:space="0" w:color="auto"/>
            </w:tcBorders>
          </w:tcPr>
          <w:p w14:paraId="54A61DAB" w14:textId="4DDD0D66" w:rsidR="00921A99" w:rsidRPr="00921A99" w:rsidRDefault="00E659CF" w:rsidP="00113135">
            <w:pPr>
              <w:spacing w:line="360" w:lineRule="exact"/>
              <w:rPr>
                <w:rFonts w:ascii="Meiryo UI" w:eastAsia="Meiryo UI" w:hAnsi="Meiryo UI" w:cs="Meiryo UI"/>
              </w:rPr>
            </w:pPr>
            <w:sdt>
              <w:sdtPr>
                <w:rPr>
                  <w:rFonts w:ascii="Meiryo UI" w:eastAsia="Meiryo UI" w:hAnsi="Meiryo UI" w:cs="Meiryo UI" w:hint="eastAsia"/>
                </w:rPr>
                <w:id w:val="124046058"/>
                <w14:checkbox>
                  <w14:checked w14:val="0"/>
                  <w14:checkedState w14:val="00FE" w14:font="Wingdings"/>
                  <w14:uncheckedState w14:val="2610" w14:font="ＭＳ ゴシック"/>
                </w14:checkbox>
              </w:sdtPr>
              <w:sdtEndPr/>
              <w:sdtContent>
                <w:r w:rsidR="00196D5F">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非常に良かった 　</w:t>
            </w:r>
            <w:sdt>
              <w:sdtPr>
                <w:rPr>
                  <w:rFonts w:ascii="Meiryo UI" w:eastAsia="Meiryo UI" w:hAnsi="Meiryo UI" w:cs="Meiryo UI" w:hint="eastAsia"/>
                </w:rPr>
                <w:id w:val="-572275364"/>
                <w14:checkbox>
                  <w14:checked w14:val="0"/>
                  <w14:checkedState w14:val="00FE" w14:font="Wingdings"/>
                  <w14:uncheckedState w14:val="2610" w14:font="ＭＳ ゴシック"/>
                </w14:checkbox>
              </w:sdtPr>
              <w:sdtEndPr/>
              <w:sdtContent>
                <w:r w:rsidR="00196D5F">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良かった　　</w:t>
            </w:r>
            <w:sdt>
              <w:sdtPr>
                <w:rPr>
                  <w:rFonts w:ascii="Meiryo UI" w:eastAsia="Meiryo UI" w:hAnsi="Meiryo UI" w:cs="Meiryo UI" w:hint="eastAsia"/>
                </w:rPr>
                <w:id w:val="-845174096"/>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普通 　　</w:t>
            </w:r>
            <w:sdt>
              <w:sdtPr>
                <w:rPr>
                  <w:rFonts w:ascii="Meiryo UI" w:eastAsia="Meiryo UI" w:hAnsi="Meiryo UI" w:cs="Meiryo UI" w:hint="eastAsia"/>
                </w:rPr>
                <w:id w:val="-1761682381"/>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あまり良くなかった 　</w:t>
            </w:r>
            <w:sdt>
              <w:sdtPr>
                <w:rPr>
                  <w:rFonts w:ascii="Meiryo UI" w:eastAsia="Meiryo UI" w:hAnsi="Meiryo UI" w:cs="Meiryo UI" w:hint="eastAsia"/>
                </w:rPr>
                <w:id w:val="-310478578"/>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良くなかった</w:t>
            </w:r>
          </w:p>
        </w:tc>
        <w:tc>
          <w:tcPr>
            <w:tcW w:w="4785" w:type="dxa"/>
            <w:tcBorders>
              <w:top w:val="double" w:sz="4" w:space="0" w:color="auto"/>
            </w:tcBorders>
          </w:tcPr>
          <w:p w14:paraId="03CD0091" w14:textId="77777777" w:rsidR="00921A99" w:rsidRDefault="00921A99" w:rsidP="00113135">
            <w:pPr>
              <w:spacing w:line="360" w:lineRule="exact"/>
              <w:rPr>
                <w:rFonts w:ascii="Meiryo UI" w:eastAsia="Meiryo UI" w:hAnsi="Meiryo UI" w:cs="Meiryo UI"/>
              </w:rPr>
            </w:pPr>
          </w:p>
        </w:tc>
      </w:tr>
      <w:tr w:rsidR="00921A99" w14:paraId="5CBFFDBD" w14:textId="77777777" w:rsidTr="006F06CC">
        <w:trPr>
          <w:trHeight w:val="1266"/>
        </w:trPr>
        <w:tc>
          <w:tcPr>
            <w:tcW w:w="1838" w:type="dxa"/>
          </w:tcPr>
          <w:p w14:paraId="67B84185" w14:textId="7C0A1FAB" w:rsidR="00921A99" w:rsidRPr="00921A99" w:rsidRDefault="00921A99" w:rsidP="00113135">
            <w:pPr>
              <w:spacing w:line="360" w:lineRule="exact"/>
              <w:rPr>
                <w:rFonts w:ascii="Meiryo UI" w:eastAsia="Meiryo UI" w:hAnsi="Meiryo UI" w:cs="Meiryo UI"/>
              </w:rPr>
            </w:pPr>
            <w:r w:rsidRPr="00C4384F">
              <w:rPr>
                <w:rFonts w:ascii="Meiryo UI" w:eastAsia="Meiryo UI" w:hAnsi="Meiryo UI" w:cs="Meiryo UI" w:hint="eastAsia"/>
              </w:rPr>
              <w:t>Q2.</w:t>
            </w:r>
            <w:r>
              <w:rPr>
                <w:rFonts w:ascii="Meiryo UI" w:eastAsia="Meiryo UI" w:hAnsi="Meiryo UI" w:cs="Meiryo UI" w:hint="eastAsia"/>
              </w:rPr>
              <w:t>「建設発生土土質改良プラント事例」</w:t>
            </w:r>
            <w:r w:rsidRPr="00C4384F">
              <w:rPr>
                <w:rFonts w:ascii="Meiryo UI" w:eastAsia="Meiryo UI" w:hAnsi="Meiryo UI" w:cs="Meiryo UI" w:hint="eastAsia"/>
              </w:rPr>
              <w:t>について</w:t>
            </w:r>
          </w:p>
        </w:tc>
        <w:tc>
          <w:tcPr>
            <w:tcW w:w="3119" w:type="dxa"/>
          </w:tcPr>
          <w:p w14:paraId="22B673EB" w14:textId="15C8A783" w:rsidR="00921A99" w:rsidRDefault="00E659CF" w:rsidP="00113135">
            <w:pPr>
              <w:spacing w:line="360" w:lineRule="exact"/>
              <w:rPr>
                <w:rFonts w:ascii="Meiryo UI" w:eastAsia="Meiryo UI" w:hAnsi="Meiryo UI" w:cs="Meiryo UI"/>
              </w:rPr>
            </w:pPr>
            <w:sdt>
              <w:sdtPr>
                <w:rPr>
                  <w:rFonts w:ascii="Meiryo UI" w:eastAsia="Meiryo UI" w:hAnsi="Meiryo UI" w:cs="Meiryo UI" w:hint="eastAsia"/>
                </w:rPr>
                <w:id w:val="610483049"/>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非常に良かった 　</w:t>
            </w:r>
            <w:sdt>
              <w:sdtPr>
                <w:rPr>
                  <w:rFonts w:ascii="Meiryo UI" w:eastAsia="Meiryo UI" w:hAnsi="Meiryo UI" w:cs="Meiryo UI" w:hint="eastAsia"/>
                </w:rPr>
                <w:id w:val="2064141242"/>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良かった　　</w:t>
            </w:r>
            <w:sdt>
              <w:sdtPr>
                <w:rPr>
                  <w:rFonts w:ascii="Meiryo UI" w:eastAsia="Meiryo UI" w:hAnsi="Meiryo UI" w:cs="Meiryo UI" w:hint="eastAsia"/>
                </w:rPr>
                <w:id w:val="2130888724"/>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普通 　　</w:t>
            </w:r>
            <w:sdt>
              <w:sdtPr>
                <w:rPr>
                  <w:rFonts w:ascii="Meiryo UI" w:eastAsia="Meiryo UI" w:hAnsi="Meiryo UI" w:cs="Meiryo UI" w:hint="eastAsia"/>
                </w:rPr>
                <w:id w:val="286168088"/>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あまり良くなかった 　</w:t>
            </w:r>
            <w:sdt>
              <w:sdtPr>
                <w:rPr>
                  <w:rFonts w:ascii="Meiryo UI" w:eastAsia="Meiryo UI" w:hAnsi="Meiryo UI" w:cs="Meiryo UI" w:hint="eastAsia"/>
                </w:rPr>
                <w:id w:val="-1007975236"/>
                <w14:checkbox>
                  <w14:checked w14:val="0"/>
                  <w14:checkedState w14:val="00FE" w14:font="Wingdings"/>
                  <w14:uncheckedState w14:val="2610" w14:font="ＭＳ ゴシック"/>
                </w14:checkbox>
              </w:sdtPr>
              <w:sdtEndPr/>
              <w:sdtContent>
                <w:r w:rsidR="00196D5F">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良くなかっ</w:t>
            </w:r>
            <w:r w:rsidR="00196D5F">
              <w:rPr>
                <w:rFonts w:ascii="Meiryo UI" w:eastAsia="Meiryo UI" w:hAnsi="Meiryo UI" w:cs="Meiryo UI" w:hint="eastAsia"/>
              </w:rPr>
              <w:t>た</w:t>
            </w:r>
          </w:p>
        </w:tc>
        <w:tc>
          <w:tcPr>
            <w:tcW w:w="4785" w:type="dxa"/>
          </w:tcPr>
          <w:p w14:paraId="4C89C7BA" w14:textId="77777777" w:rsidR="00921A99" w:rsidRDefault="00921A99" w:rsidP="00113135">
            <w:pPr>
              <w:spacing w:line="360" w:lineRule="exact"/>
              <w:rPr>
                <w:rFonts w:ascii="Meiryo UI" w:eastAsia="Meiryo UI" w:hAnsi="Meiryo UI" w:cs="Meiryo UI"/>
              </w:rPr>
            </w:pPr>
          </w:p>
        </w:tc>
      </w:tr>
      <w:tr w:rsidR="00921A99" w14:paraId="669347A7" w14:textId="77777777" w:rsidTr="006F06CC">
        <w:trPr>
          <w:trHeight w:val="1255"/>
        </w:trPr>
        <w:tc>
          <w:tcPr>
            <w:tcW w:w="1838" w:type="dxa"/>
          </w:tcPr>
          <w:p w14:paraId="4C762D53" w14:textId="395B4B07" w:rsidR="00921A99" w:rsidRPr="00921A99" w:rsidRDefault="00921A99" w:rsidP="00113135">
            <w:pPr>
              <w:spacing w:line="360" w:lineRule="exact"/>
              <w:rPr>
                <w:rFonts w:ascii="Meiryo UI" w:eastAsia="Meiryo UI" w:hAnsi="Meiryo UI" w:cs="Meiryo UI"/>
              </w:rPr>
            </w:pPr>
            <w:r w:rsidRPr="00C4384F">
              <w:rPr>
                <w:rFonts w:ascii="Meiryo UI" w:eastAsia="Meiryo UI" w:hAnsi="Meiryo UI" w:cs="Meiryo UI" w:hint="eastAsia"/>
              </w:rPr>
              <w:t>Q3.</w:t>
            </w:r>
            <w:r>
              <w:rPr>
                <w:rFonts w:ascii="Meiryo UI" w:eastAsia="Meiryo UI" w:hAnsi="Meiryo UI" w:cs="Meiryo UI" w:hint="eastAsia"/>
              </w:rPr>
              <w:t>「建設発生土ストックヤード</w:t>
            </w:r>
            <w:r w:rsidR="00952F14">
              <w:rPr>
                <w:rFonts w:ascii="Meiryo UI" w:eastAsia="Meiryo UI" w:hAnsi="Meiryo UI" w:cs="Meiryo UI" w:hint="eastAsia"/>
              </w:rPr>
              <w:t>事例</w:t>
            </w:r>
            <w:r>
              <w:rPr>
                <w:rFonts w:ascii="Meiryo UI" w:eastAsia="Meiryo UI" w:hAnsi="Meiryo UI" w:cs="Meiryo UI" w:hint="eastAsia"/>
              </w:rPr>
              <w:t>」</w:t>
            </w:r>
            <w:r w:rsidRPr="00C4384F">
              <w:rPr>
                <w:rFonts w:ascii="Meiryo UI" w:eastAsia="Meiryo UI" w:hAnsi="Meiryo UI" w:cs="Meiryo UI" w:hint="eastAsia"/>
              </w:rPr>
              <w:t>について</w:t>
            </w:r>
          </w:p>
        </w:tc>
        <w:tc>
          <w:tcPr>
            <w:tcW w:w="3119" w:type="dxa"/>
          </w:tcPr>
          <w:p w14:paraId="6CB5B80B" w14:textId="12A306CA" w:rsidR="00921A99" w:rsidRDefault="00E659CF" w:rsidP="00113135">
            <w:pPr>
              <w:spacing w:line="360" w:lineRule="exact"/>
              <w:rPr>
                <w:rFonts w:ascii="Meiryo UI" w:eastAsia="Meiryo UI" w:hAnsi="Meiryo UI" w:cs="Meiryo UI"/>
              </w:rPr>
            </w:pPr>
            <w:sdt>
              <w:sdtPr>
                <w:rPr>
                  <w:rFonts w:ascii="Meiryo UI" w:eastAsia="Meiryo UI" w:hAnsi="Meiryo UI" w:cs="Meiryo UI" w:hint="eastAsia"/>
                </w:rPr>
                <w:id w:val="1527752254"/>
                <w14:checkbox>
                  <w14:checked w14:val="0"/>
                  <w14:checkedState w14:val="00FE" w14:font="Wingdings"/>
                  <w14:uncheckedState w14:val="2610" w14:font="ＭＳ ゴシック"/>
                </w14:checkbox>
              </w:sdtPr>
              <w:sdtEndPr/>
              <w:sdtContent>
                <w:r w:rsidR="00196D5F">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非常に良かった 　</w:t>
            </w:r>
            <w:sdt>
              <w:sdtPr>
                <w:rPr>
                  <w:rFonts w:ascii="Meiryo UI" w:eastAsia="Meiryo UI" w:hAnsi="Meiryo UI" w:cs="Meiryo UI" w:hint="eastAsia"/>
                </w:rPr>
                <w:id w:val="-228384140"/>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良かった　　</w:t>
            </w:r>
            <w:sdt>
              <w:sdtPr>
                <w:rPr>
                  <w:rFonts w:ascii="Meiryo UI" w:eastAsia="Meiryo UI" w:hAnsi="Meiryo UI" w:cs="Meiryo UI" w:hint="eastAsia"/>
                </w:rPr>
                <w:id w:val="-75363961"/>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普通 　　</w:t>
            </w:r>
            <w:sdt>
              <w:sdtPr>
                <w:rPr>
                  <w:rFonts w:ascii="Meiryo UI" w:eastAsia="Meiryo UI" w:hAnsi="Meiryo UI" w:cs="Meiryo UI" w:hint="eastAsia"/>
                </w:rPr>
                <w:id w:val="-1038747906"/>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あまり良くなかった 　</w:t>
            </w:r>
            <w:sdt>
              <w:sdtPr>
                <w:rPr>
                  <w:rFonts w:ascii="Meiryo UI" w:eastAsia="Meiryo UI" w:hAnsi="Meiryo UI" w:cs="Meiryo UI" w:hint="eastAsia"/>
                </w:rPr>
                <w:id w:val="-837379283"/>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良くなかっ</w:t>
            </w:r>
            <w:r w:rsidR="00196D5F">
              <w:rPr>
                <w:rFonts w:ascii="Meiryo UI" w:eastAsia="Meiryo UI" w:hAnsi="Meiryo UI" w:cs="Meiryo UI" w:hint="eastAsia"/>
              </w:rPr>
              <w:t>た</w:t>
            </w:r>
          </w:p>
        </w:tc>
        <w:tc>
          <w:tcPr>
            <w:tcW w:w="4785" w:type="dxa"/>
          </w:tcPr>
          <w:p w14:paraId="1262779C" w14:textId="77777777" w:rsidR="00921A99" w:rsidRDefault="00921A99" w:rsidP="00113135">
            <w:pPr>
              <w:spacing w:line="360" w:lineRule="exact"/>
              <w:rPr>
                <w:rFonts w:ascii="Meiryo UI" w:eastAsia="Meiryo UI" w:hAnsi="Meiryo UI" w:cs="Meiryo UI"/>
              </w:rPr>
            </w:pPr>
          </w:p>
        </w:tc>
      </w:tr>
      <w:tr w:rsidR="00921A99" w14:paraId="145C15D3" w14:textId="77777777" w:rsidTr="006F06CC">
        <w:trPr>
          <w:trHeight w:val="1273"/>
        </w:trPr>
        <w:tc>
          <w:tcPr>
            <w:tcW w:w="1838" w:type="dxa"/>
          </w:tcPr>
          <w:p w14:paraId="3B30C369" w14:textId="5AA3EC40" w:rsidR="00921A99" w:rsidRPr="00921A99" w:rsidRDefault="00921A99" w:rsidP="00113135">
            <w:pPr>
              <w:spacing w:line="360" w:lineRule="exact"/>
              <w:rPr>
                <w:rFonts w:ascii="Meiryo UI" w:eastAsia="Meiryo UI" w:hAnsi="Meiryo UI" w:cs="Meiryo UI"/>
              </w:rPr>
            </w:pPr>
            <w:r>
              <w:rPr>
                <w:rFonts w:ascii="Meiryo UI" w:eastAsia="Meiryo UI" w:hAnsi="Meiryo UI" w:cs="Meiryo UI" w:hint="eastAsia"/>
              </w:rPr>
              <w:t>Q4.「建設発生土有効利用事例」について</w:t>
            </w:r>
          </w:p>
        </w:tc>
        <w:tc>
          <w:tcPr>
            <w:tcW w:w="3119" w:type="dxa"/>
          </w:tcPr>
          <w:p w14:paraId="58C562A4" w14:textId="5DF29D40" w:rsidR="00921A99" w:rsidRDefault="00E659CF" w:rsidP="00113135">
            <w:pPr>
              <w:spacing w:line="360" w:lineRule="exact"/>
              <w:rPr>
                <w:rFonts w:ascii="Meiryo UI" w:eastAsia="Meiryo UI" w:hAnsi="Meiryo UI" w:cs="Meiryo UI"/>
              </w:rPr>
            </w:pPr>
            <w:sdt>
              <w:sdtPr>
                <w:rPr>
                  <w:rFonts w:ascii="Meiryo UI" w:eastAsia="Meiryo UI" w:hAnsi="Meiryo UI" w:cs="Meiryo UI" w:hint="eastAsia"/>
                </w:rPr>
                <w:id w:val="-1307230520"/>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非常に良かった 　</w:t>
            </w:r>
            <w:sdt>
              <w:sdtPr>
                <w:rPr>
                  <w:rFonts w:ascii="Meiryo UI" w:eastAsia="Meiryo UI" w:hAnsi="Meiryo UI" w:cs="Meiryo UI" w:hint="eastAsia"/>
                </w:rPr>
                <w:id w:val="-774250068"/>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良かった　　</w:t>
            </w:r>
            <w:sdt>
              <w:sdtPr>
                <w:rPr>
                  <w:rFonts w:ascii="Meiryo UI" w:eastAsia="Meiryo UI" w:hAnsi="Meiryo UI" w:cs="Meiryo UI" w:hint="eastAsia"/>
                </w:rPr>
                <w:id w:val="-447163572"/>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普通 　　</w:t>
            </w:r>
            <w:sdt>
              <w:sdtPr>
                <w:rPr>
                  <w:rFonts w:ascii="Meiryo UI" w:eastAsia="Meiryo UI" w:hAnsi="Meiryo UI" w:cs="Meiryo UI" w:hint="eastAsia"/>
                </w:rPr>
                <w:id w:val="1997610809"/>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あまり良くなかった 　</w:t>
            </w:r>
            <w:sdt>
              <w:sdtPr>
                <w:rPr>
                  <w:rFonts w:ascii="Meiryo UI" w:eastAsia="Meiryo UI" w:hAnsi="Meiryo UI" w:cs="Meiryo UI" w:hint="eastAsia"/>
                </w:rPr>
                <w:id w:val="690497748"/>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良くなかっ</w:t>
            </w:r>
            <w:r w:rsidR="00196D5F">
              <w:rPr>
                <w:rFonts w:ascii="Meiryo UI" w:eastAsia="Meiryo UI" w:hAnsi="Meiryo UI" w:cs="Meiryo UI" w:hint="eastAsia"/>
              </w:rPr>
              <w:t>た</w:t>
            </w:r>
          </w:p>
        </w:tc>
        <w:tc>
          <w:tcPr>
            <w:tcW w:w="4785" w:type="dxa"/>
          </w:tcPr>
          <w:p w14:paraId="27662311" w14:textId="77777777" w:rsidR="00921A99" w:rsidRDefault="00921A99" w:rsidP="00113135">
            <w:pPr>
              <w:spacing w:line="360" w:lineRule="exact"/>
              <w:rPr>
                <w:rFonts w:ascii="Meiryo UI" w:eastAsia="Meiryo UI" w:hAnsi="Meiryo UI" w:cs="Meiryo UI"/>
              </w:rPr>
            </w:pPr>
          </w:p>
        </w:tc>
      </w:tr>
      <w:tr w:rsidR="00921A99" w14:paraId="5563D78A" w14:textId="77777777" w:rsidTr="006F06CC">
        <w:trPr>
          <w:trHeight w:val="1135"/>
        </w:trPr>
        <w:tc>
          <w:tcPr>
            <w:tcW w:w="1838" w:type="dxa"/>
          </w:tcPr>
          <w:p w14:paraId="2BBE008B" w14:textId="3F877E36" w:rsidR="00921A99" w:rsidRDefault="00921A99" w:rsidP="00113135">
            <w:pPr>
              <w:spacing w:line="360" w:lineRule="exact"/>
              <w:rPr>
                <w:rFonts w:ascii="Meiryo UI" w:eastAsia="Meiryo UI" w:hAnsi="Meiryo UI" w:cs="Meiryo UI"/>
              </w:rPr>
            </w:pPr>
            <w:r w:rsidRPr="00921A99">
              <w:rPr>
                <w:rFonts w:ascii="Meiryo UI" w:eastAsia="Meiryo UI" w:hAnsi="Meiryo UI" w:cs="Meiryo UI" w:hint="eastAsia"/>
                <w:color w:val="000000" w:themeColor="text1"/>
              </w:rPr>
              <w:t>Q5.「建設発生土有効利用施策」について</w:t>
            </w:r>
          </w:p>
        </w:tc>
        <w:tc>
          <w:tcPr>
            <w:tcW w:w="3119" w:type="dxa"/>
          </w:tcPr>
          <w:p w14:paraId="33279383" w14:textId="665F02C7" w:rsidR="00921A99" w:rsidRDefault="00E659CF" w:rsidP="00113135">
            <w:pPr>
              <w:spacing w:line="360" w:lineRule="exact"/>
              <w:rPr>
                <w:rFonts w:ascii="Meiryo UI" w:eastAsia="Meiryo UI" w:hAnsi="Meiryo UI" w:cs="Meiryo UI"/>
              </w:rPr>
            </w:pPr>
            <w:sdt>
              <w:sdtPr>
                <w:rPr>
                  <w:rFonts w:ascii="Meiryo UI" w:eastAsia="Meiryo UI" w:hAnsi="Meiryo UI" w:cs="Meiryo UI" w:hint="eastAsia"/>
                </w:rPr>
                <w:id w:val="1329785751"/>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非常に良かった 　</w:t>
            </w:r>
            <w:sdt>
              <w:sdtPr>
                <w:rPr>
                  <w:rFonts w:ascii="Meiryo UI" w:eastAsia="Meiryo UI" w:hAnsi="Meiryo UI" w:cs="Meiryo UI" w:hint="eastAsia"/>
                </w:rPr>
                <w:id w:val="2073608979"/>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良かった　　</w:t>
            </w:r>
            <w:sdt>
              <w:sdtPr>
                <w:rPr>
                  <w:rFonts w:ascii="Meiryo UI" w:eastAsia="Meiryo UI" w:hAnsi="Meiryo UI" w:cs="Meiryo UI" w:hint="eastAsia"/>
                </w:rPr>
                <w:id w:val="454602167"/>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普通 　　</w:t>
            </w:r>
            <w:sdt>
              <w:sdtPr>
                <w:rPr>
                  <w:rFonts w:ascii="Meiryo UI" w:eastAsia="Meiryo UI" w:hAnsi="Meiryo UI" w:cs="Meiryo UI" w:hint="eastAsia"/>
                </w:rPr>
                <w:id w:val="-1411851997"/>
                <w14:checkbox>
                  <w14:checked w14:val="0"/>
                  <w14:checkedState w14:val="00FE" w14:font="Wingdings"/>
                  <w14:uncheckedState w14:val="2610" w14:font="ＭＳ ゴシック"/>
                </w14:checkbox>
              </w:sdtPr>
              <w:sdtEndPr/>
              <w:sdtContent>
                <w:r w:rsidR="00196D5F">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 xml:space="preserve">あまり良くなかった 　</w:t>
            </w:r>
            <w:sdt>
              <w:sdtPr>
                <w:rPr>
                  <w:rFonts w:ascii="Meiryo UI" w:eastAsia="Meiryo UI" w:hAnsi="Meiryo UI" w:cs="Meiryo UI" w:hint="eastAsia"/>
                </w:rPr>
                <w:id w:val="1954976149"/>
                <w14:checkbox>
                  <w14:checked w14:val="0"/>
                  <w14:checkedState w14:val="00FE" w14:font="Wingdings"/>
                  <w14:uncheckedState w14:val="2610" w14:font="ＭＳ ゴシック"/>
                </w14:checkbox>
              </w:sdtPr>
              <w:sdtEndPr/>
              <w:sdtContent>
                <w:r w:rsidR="00921A99">
                  <w:rPr>
                    <w:rFonts w:ascii="ＭＳ ゴシック" w:eastAsia="ＭＳ ゴシック" w:hAnsi="ＭＳ ゴシック" w:cs="Meiryo UI" w:hint="eastAsia"/>
                  </w:rPr>
                  <w:t>☐</w:t>
                </w:r>
              </w:sdtContent>
            </w:sdt>
            <w:r w:rsidR="00921A99" w:rsidRPr="00C4384F">
              <w:rPr>
                <w:rFonts w:ascii="Meiryo UI" w:eastAsia="Meiryo UI" w:hAnsi="Meiryo UI" w:cs="Meiryo UI" w:hint="eastAsia"/>
              </w:rPr>
              <w:t>良くなかっ</w:t>
            </w:r>
            <w:r w:rsidR="00196D5F">
              <w:rPr>
                <w:rFonts w:ascii="Meiryo UI" w:eastAsia="Meiryo UI" w:hAnsi="Meiryo UI" w:cs="Meiryo UI" w:hint="eastAsia"/>
              </w:rPr>
              <w:t>た</w:t>
            </w:r>
          </w:p>
        </w:tc>
        <w:tc>
          <w:tcPr>
            <w:tcW w:w="4785" w:type="dxa"/>
          </w:tcPr>
          <w:p w14:paraId="1052D937" w14:textId="77777777" w:rsidR="00921A99" w:rsidRDefault="00921A99" w:rsidP="00113135">
            <w:pPr>
              <w:spacing w:line="360" w:lineRule="exact"/>
              <w:rPr>
                <w:rFonts w:ascii="Meiryo UI" w:eastAsia="Meiryo UI" w:hAnsi="Meiryo UI" w:cs="Meiryo UI"/>
              </w:rPr>
            </w:pPr>
          </w:p>
        </w:tc>
      </w:tr>
      <w:tr w:rsidR="00113135" w14:paraId="64051738" w14:textId="77777777" w:rsidTr="006F06CC">
        <w:trPr>
          <w:trHeight w:val="1535"/>
        </w:trPr>
        <w:tc>
          <w:tcPr>
            <w:tcW w:w="4957" w:type="dxa"/>
            <w:gridSpan w:val="2"/>
          </w:tcPr>
          <w:p w14:paraId="1BB10ED0" w14:textId="1A9B91F5" w:rsidR="00113135" w:rsidRDefault="00113135" w:rsidP="00113135">
            <w:pPr>
              <w:spacing w:line="360" w:lineRule="exact"/>
              <w:rPr>
                <w:rFonts w:ascii="Meiryo UI" w:eastAsia="Meiryo UI" w:hAnsi="Meiryo UI" w:cs="Meiryo UI"/>
              </w:rPr>
            </w:pPr>
            <w:r w:rsidRPr="00113135">
              <w:rPr>
                <w:rFonts w:ascii="Meiryo UI" w:eastAsia="Meiryo UI" w:hAnsi="Meiryo UI" w:cs="Meiryo UI" w:hint="eastAsia"/>
                <w:color w:val="000000" w:themeColor="text1"/>
              </w:rPr>
              <w:t>Q6.本日の講習の中で最も印象に残った、あるいはご自身のお仕事にとって有用と思われた講習をお聞かせください</w:t>
            </w:r>
          </w:p>
        </w:tc>
        <w:tc>
          <w:tcPr>
            <w:tcW w:w="4785" w:type="dxa"/>
          </w:tcPr>
          <w:p w14:paraId="7291F230" w14:textId="77777777" w:rsidR="00113135" w:rsidRDefault="00113135" w:rsidP="00113135">
            <w:pPr>
              <w:spacing w:line="360" w:lineRule="exact"/>
              <w:rPr>
                <w:rFonts w:ascii="Meiryo UI" w:eastAsia="Meiryo UI" w:hAnsi="Meiryo UI" w:cs="Meiryo UI"/>
              </w:rPr>
            </w:pPr>
          </w:p>
        </w:tc>
      </w:tr>
      <w:tr w:rsidR="00113135" w14:paraId="760D38D1" w14:textId="77777777" w:rsidTr="006F06CC">
        <w:trPr>
          <w:trHeight w:val="1557"/>
        </w:trPr>
        <w:tc>
          <w:tcPr>
            <w:tcW w:w="4957" w:type="dxa"/>
            <w:gridSpan w:val="2"/>
          </w:tcPr>
          <w:p w14:paraId="0C60ED18" w14:textId="65FA7DA8" w:rsidR="00113135" w:rsidRDefault="00113135" w:rsidP="00113135">
            <w:pPr>
              <w:spacing w:line="360" w:lineRule="exact"/>
              <w:rPr>
                <w:rFonts w:ascii="Meiryo UI" w:eastAsia="Meiryo UI" w:hAnsi="Meiryo UI" w:cs="Meiryo UI"/>
              </w:rPr>
            </w:pPr>
            <w:r w:rsidRPr="00113135">
              <w:rPr>
                <w:rFonts w:ascii="Meiryo UI" w:eastAsia="Meiryo UI" w:hAnsi="Meiryo UI" w:cs="Meiryo UI" w:hint="eastAsia"/>
                <w:color w:val="000000" w:themeColor="text1"/>
              </w:rPr>
              <w:t>Q</w:t>
            </w:r>
            <w:r>
              <w:rPr>
                <w:rFonts w:ascii="Meiryo UI" w:eastAsia="Meiryo UI" w:hAnsi="Meiryo UI" w:cs="Meiryo UI" w:hint="eastAsia"/>
                <w:color w:val="000000" w:themeColor="text1"/>
              </w:rPr>
              <w:t>７</w:t>
            </w:r>
            <w:r w:rsidRPr="00113135">
              <w:rPr>
                <w:rFonts w:ascii="Meiryo UI" w:eastAsia="Meiryo UI" w:hAnsi="Meiryo UI" w:cs="Meiryo UI" w:hint="eastAsia"/>
                <w:color w:val="000000" w:themeColor="text1"/>
              </w:rPr>
              <w:t>.</w:t>
            </w:r>
            <w:r>
              <w:rPr>
                <w:rFonts w:ascii="Meiryo UI" w:eastAsia="Meiryo UI" w:hAnsi="Meiryo UI" w:cs="Meiryo UI" w:hint="eastAsia"/>
              </w:rPr>
              <w:t>今後、定期的に年数回、建設発生土に関する講習会を開催予定ですが、聴講したい、具体的な建設発生土の講演内容などをお聞かせください。</w:t>
            </w:r>
          </w:p>
        </w:tc>
        <w:tc>
          <w:tcPr>
            <w:tcW w:w="4785" w:type="dxa"/>
          </w:tcPr>
          <w:p w14:paraId="7D7469D6" w14:textId="77777777" w:rsidR="00113135" w:rsidRDefault="00113135" w:rsidP="00113135">
            <w:pPr>
              <w:spacing w:line="360" w:lineRule="exact"/>
              <w:rPr>
                <w:rFonts w:ascii="Meiryo UI" w:eastAsia="Meiryo UI" w:hAnsi="Meiryo UI" w:cs="Meiryo UI"/>
              </w:rPr>
            </w:pPr>
          </w:p>
        </w:tc>
      </w:tr>
      <w:tr w:rsidR="00113135" w14:paraId="56032F94" w14:textId="77777777" w:rsidTr="006F06CC">
        <w:trPr>
          <w:trHeight w:val="1551"/>
        </w:trPr>
        <w:tc>
          <w:tcPr>
            <w:tcW w:w="4957" w:type="dxa"/>
            <w:gridSpan w:val="2"/>
          </w:tcPr>
          <w:p w14:paraId="06A60C7B" w14:textId="12C95B8F" w:rsidR="00113135" w:rsidRDefault="00113135" w:rsidP="00113135">
            <w:pPr>
              <w:spacing w:line="360" w:lineRule="exact"/>
              <w:rPr>
                <w:rFonts w:ascii="Meiryo UI" w:eastAsia="Meiryo UI" w:hAnsi="Meiryo UI" w:cs="Meiryo UI"/>
              </w:rPr>
            </w:pPr>
            <w:r w:rsidRPr="00113135">
              <w:rPr>
                <w:rFonts w:ascii="Meiryo UI" w:eastAsia="Meiryo UI" w:hAnsi="Meiryo UI" w:cs="Meiryo UI" w:hint="eastAsia"/>
                <w:color w:val="000000" w:themeColor="text1"/>
              </w:rPr>
              <w:t>Q</w:t>
            </w:r>
            <w:r>
              <w:rPr>
                <w:rFonts w:ascii="Meiryo UI" w:eastAsia="Meiryo UI" w:hAnsi="Meiryo UI" w:cs="Meiryo UI" w:hint="eastAsia"/>
                <w:color w:val="000000" w:themeColor="text1"/>
              </w:rPr>
              <w:t>８</w:t>
            </w:r>
            <w:r w:rsidRPr="00113135">
              <w:rPr>
                <w:rFonts w:ascii="Meiryo UI" w:eastAsia="Meiryo UI" w:hAnsi="Meiryo UI" w:cs="Meiryo UI" w:hint="eastAsia"/>
                <w:color w:val="000000" w:themeColor="text1"/>
              </w:rPr>
              <w:t>.</w:t>
            </w:r>
            <w:r>
              <w:rPr>
                <w:rFonts w:ascii="Meiryo UI" w:eastAsia="Meiryo UI" w:hAnsi="Meiryo UI" w:cs="Meiryo UI" w:hint="eastAsia"/>
              </w:rPr>
              <w:t>上記以外で、</w:t>
            </w:r>
            <w:r w:rsidRPr="00C4384F">
              <w:rPr>
                <w:rFonts w:ascii="Meiryo UI" w:eastAsia="Meiryo UI" w:hAnsi="Meiryo UI" w:cs="Meiryo UI" w:hint="eastAsia"/>
              </w:rPr>
              <w:t>ご感想やご意見</w:t>
            </w:r>
            <w:r>
              <w:rPr>
                <w:rFonts w:ascii="Meiryo UI" w:eastAsia="Meiryo UI" w:hAnsi="Meiryo UI" w:cs="Meiryo UI" w:hint="eastAsia"/>
              </w:rPr>
              <w:t>、またご質問等があれば</w:t>
            </w:r>
            <w:r w:rsidRPr="00C4384F">
              <w:rPr>
                <w:rFonts w:ascii="Meiryo UI" w:eastAsia="Meiryo UI" w:hAnsi="Meiryo UI" w:cs="Meiryo UI" w:hint="eastAsia"/>
              </w:rPr>
              <w:t>ご自由にお書き下さい</w:t>
            </w:r>
          </w:p>
        </w:tc>
        <w:tc>
          <w:tcPr>
            <w:tcW w:w="4785" w:type="dxa"/>
          </w:tcPr>
          <w:p w14:paraId="2B397325" w14:textId="77777777" w:rsidR="00113135" w:rsidRDefault="00113135" w:rsidP="00113135">
            <w:pPr>
              <w:spacing w:line="360" w:lineRule="exact"/>
              <w:rPr>
                <w:rFonts w:ascii="Meiryo UI" w:eastAsia="Meiryo UI" w:hAnsi="Meiryo UI" w:cs="Meiryo UI"/>
              </w:rPr>
            </w:pPr>
          </w:p>
        </w:tc>
      </w:tr>
    </w:tbl>
    <w:p w14:paraId="291F9FC5" w14:textId="1A1EF347" w:rsidR="0098654D" w:rsidRPr="00C4384F" w:rsidRDefault="00C4384F" w:rsidP="00113135">
      <w:pPr>
        <w:spacing w:line="360" w:lineRule="exact"/>
        <w:rPr>
          <w:rFonts w:ascii="Meiryo UI" w:eastAsia="Meiryo UI" w:hAnsi="Meiryo UI" w:cs="Meiryo UI"/>
        </w:rPr>
      </w:pPr>
      <w:r>
        <w:rPr>
          <w:rFonts w:ascii="Meiryo UI" w:eastAsia="Meiryo UI" w:hAnsi="Meiryo UI" w:cs="Meiryo UI" w:hint="eastAsia"/>
        </w:rPr>
        <w:t>みなさま</w:t>
      </w:r>
      <w:r w:rsidR="0098654D" w:rsidRPr="00C4384F">
        <w:rPr>
          <w:rFonts w:ascii="Meiryo UI" w:eastAsia="Meiryo UI" w:hAnsi="Meiryo UI" w:cs="Meiryo UI" w:hint="eastAsia"/>
        </w:rPr>
        <w:t>のご意見、ご感想およびアンケートへのご回答は、今後のよりよいセミナー作りの参考にさせていただきます。</w:t>
      </w:r>
    </w:p>
    <w:p w14:paraId="3D411BD0" w14:textId="77777777" w:rsidR="0098654D" w:rsidRPr="00C4384F" w:rsidRDefault="0098654D" w:rsidP="00113135">
      <w:pPr>
        <w:spacing w:line="360" w:lineRule="exact"/>
        <w:rPr>
          <w:rFonts w:ascii="Meiryo UI" w:eastAsia="Meiryo UI" w:hAnsi="Meiryo UI" w:cs="Meiryo UI"/>
        </w:rPr>
      </w:pPr>
      <w:r w:rsidRPr="00C4384F">
        <w:rPr>
          <w:rFonts w:ascii="Meiryo UI" w:eastAsia="Meiryo UI" w:hAnsi="Meiryo UI" w:cs="Meiryo UI" w:hint="eastAsia"/>
        </w:rPr>
        <w:t>ご協力、誠にありがとうございました。</w:t>
      </w:r>
    </w:p>
    <w:sectPr w:rsidR="0098654D" w:rsidRPr="00C4384F" w:rsidSect="006B0A7A">
      <w:headerReference w:type="default" r:id="rId7"/>
      <w:pgSz w:w="11906" w:h="16838"/>
      <w:pgMar w:top="1276" w:right="1077" w:bottom="42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BAFE" w14:textId="77777777" w:rsidR="00E659CF" w:rsidRDefault="00E659CF" w:rsidP="00C4384F">
      <w:r>
        <w:separator/>
      </w:r>
    </w:p>
  </w:endnote>
  <w:endnote w:type="continuationSeparator" w:id="0">
    <w:p w14:paraId="46BFAC61" w14:textId="77777777" w:rsidR="00E659CF" w:rsidRDefault="00E659CF" w:rsidP="00C4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A63F" w14:textId="77777777" w:rsidR="00E659CF" w:rsidRDefault="00E659CF" w:rsidP="00C4384F">
      <w:r>
        <w:separator/>
      </w:r>
    </w:p>
  </w:footnote>
  <w:footnote w:type="continuationSeparator" w:id="0">
    <w:p w14:paraId="5DEB19DE" w14:textId="77777777" w:rsidR="00E659CF" w:rsidRDefault="00E659CF" w:rsidP="00C4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979F" w14:textId="6125189C" w:rsidR="00C4384F" w:rsidRPr="008D3BE3" w:rsidRDefault="006E4E16" w:rsidP="00C4384F">
    <w:pPr>
      <w:jc w:val="center"/>
      <w:rPr>
        <w:rFonts w:ascii="Meiryo UI" w:eastAsia="Meiryo UI" w:hAnsi="Meiryo UI" w:cs="Meiryo UI"/>
        <w:sz w:val="36"/>
        <w:szCs w:val="36"/>
      </w:rPr>
    </w:pPr>
    <w:r>
      <w:rPr>
        <w:rFonts w:ascii="Meiryo UI" w:eastAsia="Meiryo UI" w:hAnsi="Meiryo UI" w:cs="Meiryo UI" w:hint="eastAsia"/>
        <w:sz w:val="36"/>
        <w:szCs w:val="36"/>
      </w:rPr>
      <w:t>JASRA建設発生土リサイクル講習会</w:t>
    </w:r>
    <w:r w:rsidR="00C4384F" w:rsidRPr="008D3BE3">
      <w:rPr>
        <w:rFonts w:ascii="Meiryo UI" w:eastAsia="Meiryo UI" w:hAnsi="Meiryo UI" w:cs="Meiryo UI" w:hint="eastAsia"/>
        <w:sz w:val="36"/>
        <w:szCs w:val="36"/>
      </w:rPr>
      <w:t xml:space="preserve">　アンケート</w:t>
    </w:r>
  </w:p>
  <w:p w14:paraId="1C1C86F4" w14:textId="77777777" w:rsidR="00C4384F" w:rsidRPr="00C4384F" w:rsidRDefault="00C438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4D"/>
    <w:rsid w:val="00074F61"/>
    <w:rsid w:val="00113135"/>
    <w:rsid w:val="00196D5F"/>
    <w:rsid w:val="001C6D73"/>
    <w:rsid w:val="00221272"/>
    <w:rsid w:val="002E4330"/>
    <w:rsid w:val="003820C0"/>
    <w:rsid w:val="003A1815"/>
    <w:rsid w:val="003B0D34"/>
    <w:rsid w:val="0056653C"/>
    <w:rsid w:val="005E4ADB"/>
    <w:rsid w:val="005E7117"/>
    <w:rsid w:val="006849BE"/>
    <w:rsid w:val="006B0A7A"/>
    <w:rsid w:val="006E4E16"/>
    <w:rsid w:val="006F06CC"/>
    <w:rsid w:val="006F52C4"/>
    <w:rsid w:val="007B1547"/>
    <w:rsid w:val="007E731D"/>
    <w:rsid w:val="00883380"/>
    <w:rsid w:val="008D3BE3"/>
    <w:rsid w:val="00921A99"/>
    <w:rsid w:val="00952F14"/>
    <w:rsid w:val="0098654D"/>
    <w:rsid w:val="00995613"/>
    <w:rsid w:val="009D0D80"/>
    <w:rsid w:val="009D45F2"/>
    <w:rsid w:val="00B12CD8"/>
    <w:rsid w:val="00B7335F"/>
    <w:rsid w:val="00C4384F"/>
    <w:rsid w:val="00DC76A8"/>
    <w:rsid w:val="00DD1B91"/>
    <w:rsid w:val="00E659CF"/>
    <w:rsid w:val="00F364C2"/>
    <w:rsid w:val="00F62364"/>
    <w:rsid w:val="00FC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34875"/>
  <w15:docId w15:val="{A565F6C6-3D86-40B2-8C4D-C1C4750D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4F"/>
    <w:pPr>
      <w:tabs>
        <w:tab w:val="center" w:pos="4252"/>
        <w:tab w:val="right" w:pos="8504"/>
      </w:tabs>
      <w:snapToGrid w:val="0"/>
    </w:pPr>
  </w:style>
  <w:style w:type="character" w:customStyle="1" w:styleId="a4">
    <w:name w:val="ヘッダー (文字)"/>
    <w:basedOn w:val="a0"/>
    <w:link w:val="a3"/>
    <w:uiPriority w:val="99"/>
    <w:rsid w:val="00C4384F"/>
  </w:style>
  <w:style w:type="paragraph" w:styleId="a5">
    <w:name w:val="footer"/>
    <w:basedOn w:val="a"/>
    <w:link w:val="a6"/>
    <w:uiPriority w:val="99"/>
    <w:unhideWhenUsed/>
    <w:rsid w:val="00C4384F"/>
    <w:pPr>
      <w:tabs>
        <w:tab w:val="center" w:pos="4252"/>
        <w:tab w:val="right" w:pos="8504"/>
      </w:tabs>
      <w:snapToGrid w:val="0"/>
    </w:pPr>
  </w:style>
  <w:style w:type="character" w:customStyle="1" w:styleId="a6">
    <w:name w:val="フッター (文字)"/>
    <w:basedOn w:val="a0"/>
    <w:link w:val="a5"/>
    <w:uiPriority w:val="99"/>
    <w:rsid w:val="00C4384F"/>
  </w:style>
  <w:style w:type="table" w:styleId="a7">
    <w:name w:val="Table Grid"/>
    <w:basedOn w:val="a1"/>
    <w:uiPriority w:val="59"/>
    <w:rsid w:val="00921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A0B6-6300-475B-A135-D92FDE4E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noguchishinichi</dc:creator>
  <cp:lastModifiedBy>円谷創</cp:lastModifiedBy>
  <cp:revision>4</cp:revision>
  <cp:lastPrinted>2022-04-22T01:32:00Z</cp:lastPrinted>
  <dcterms:created xsi:type="dcterms:W3CDTF">2022-04-22T01:21:00Z</dcterms:created>
  <dcterms:modified xsi:type="dcterms:W3CDTF">2022-04-22T01:37:00Z</dcterms:modified>
</cp:coreProperties>
</file>